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DD" w:rsidRPr="0068732C" w:rsidRDefault="006873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8732C">
        <w:rPr>
          <w:rFonts w:ascii="Times New Roman" w:hAnsi="Times New Roman" w:cs="Times New Roman"/>
          <w:sz w:val="24"/>
          <w:szCs w:val="24"/>
        </w:rPr>
        <w:t>Добрый день, в ответ на Ваш запрос сообщаем следующую информацию:</w:t>
      </w:r>
    </w:p>
    <w:p w:rsidR="0068732C" w:rsidRPr="0068732C" w:rsidRDefault="0068732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8732C">
        <w:rPr>
          <w:rFonts w:ascii="Times New Roman" w:hAnsi="Times New Roman" w:cs="Times New Roman"/>
          <w:sz w:val="24"/>
          <w:szCs w:val="24"/>
        </w:rPr>
        <w:t xml:space="preserve">По вопросу №1 - </w:t>
      </w:r>
      <w:r w:rsidRPr="0068732C">
        <w:rPr>
          <w:rFonts w:ascii="Times New Roman" w:hAnsi="Times New Roman" w:cs="Times New Roman"/>
          <w:color w:val="000000"/>
          <w:sz w:val="24"/>
          <w:szCs w:val="24"/>
        </w:rPr>
        <w:t xml:space="preserve">Резьба на манометрах </w:t>
      </w:r>
      <w:proofErr w:type="gramStart"/>
      <w:r w:rsidRPr="0068732C">
        <w:rPr>
          <w:rFonts w:ascii="Times New Roman" w:hAnsi="Times New Roman" w:cs="Times New Roman"/>
          <w:color w:val="000000"/>
          <w:sz w:val="24"/>
          <w:szCs w:val="24"/>
        </w:rPr>
        <w:t>-с</w:t>
      </w:r>
      <w:proofErr w:type="gramEnd"/>
      <w:r w:rsidRPr="0068732C">
        <w:rPr>
          <w:rFonts w:ascii="Times New Roman" w:hAnsi="Times New Roman" w:cs="Times New Roman"/>
          <w:color w:val="000000"/>
          <w:sz w:val="24"/>
          <w:szCs w:val="24"/>
        </w:rPr>
        <w:t>тандартная (М20х1,5), резьба на разделителях - указана в Технических Требованиях в Приложении №1.2 Техническая документация;</w:t>
      </w:r>
    </w:p>
    <w:p w:rsidR="0068732C" w:rsidRPr="0068732C" w:rsidRDefault="0068732C" w:rsidP="0068732C">
      <w:pPr>
        <w:tabs>
          <w:tab w:val="left" w:pos="6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32C">
        <w:rPr>
          <w:rFonts w:ascii="Times New Roman" w:hAnsi="Times New Roman" w:cs="Times New Roman"/>
          <w:color w:val="000000"/>
          <w:sz w:val="24"/>
          <w:szCs w:val="24"/>
        </w:rPr>
        <w:t>По вопросу №2 -  Оценка заявок производится по критерию цены договора без учета НДС (т.е. одинаково по отношению ко всем участникам), указанной в Приложении  № 2.2 – Ценовое предложение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в котором</w:t>
      </w:r>
      <w:r w:rsidRPr="0068732C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 указывает цену без НДС и с НДС (если участник является плательщиком НДС)</w:t>
      </w:r>
      <w:r>
        <w:rPr>
          <w:rFonts w:ascii="Times New Roman" w:hAnsi="Times New Roman" w:cs="Times New Roman"/>
          <w:color w:val="000000"/>
          <w:sz w:val="24"/>
          <w:szCs w:val="24"/>
        </w:rPr>
        <w:t>, наруше</w:t>
      </w:r>
      <w:r w:rsidR="00B43B83">
        <w:rPr>
          <w:rFonts w:ascii="Times New Roman" w:hAnsi="Times New Roman" w:cs="Times New Roman"/>
          <w:color w:val="000000"/>
          <w:sz w:val="24"/>
          <w:szCs w:val="24"/>
        </w:rPr>
        <w:t>ний конкуренции нет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732C" w:rsidRPr="0068732C" w:rsidRDefault="0068732C" w:rsidP="006873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732C" w:rsidRPr="0068732C" w:rsidSect="0077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32C"/>
    <w:rsid w:val="0068732C"/>
    <w:rsid w:val="007758DD"/>
    <w:rsid w:val="00785E12"/>
    <w:rsid w:val="00B4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461</Characters>
  <Application>Microsoft Office Word</Application>
  <DocSecurity>0</DocSecurity>
  <Lines>3</Lines>
  <Paragraphs>1</Paragraphs>
  <ScaleCrop>false</ScaleCrop>
  <Company>Самарские Коммунальные Системы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3</cp:revision>
  <dcterms:created xsi:type="dcterms:W3CDTF">2021-11-09T07:08:00Z</dcterms:created>
  <dcterms:modified xsi:type="dcterms:W3CDTF">2021-11-09T07:13:00Z</dcterms:modified>
</cp:coreProperties>
</file>